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2A" w:rsidRDefault="00FE6F2A" w:rsidP="00E74407">
      <w:pPr>
        <w:pStyle w:val="SpacebeforeTitle"/>
        <w:jc w:val="both"/>
      </w:pPr>
    </w:p>
    <w:p w:rsidR="00992C76" w:rsidRDefault="00E74407" w:rsidP="00D37B04">
      <w:pPr>
        <w:pStyle w:val="Title"/>
      </w:pPr>
      <w:r>
        <w:t xml:space="preserve">Waroud Al Ahmad </w:t>
      </w:r>
      <w:r w:rsidR="001C188C">
        <w:t xml:space="preserve">– </w:t>
      </w:r>
      <w:r>
        <w:t>Accountant and business owner</w:t>
      </w:r>
      <w:r w:rsidR="001C188C">
        <w:t xml:space="preserve">, </w:t>
      </w:r>
    </w:p>
    <w:p w:rsidR="001C188C" w:rsidRPr="001C188C" w:rsidRDefault="00E74407" w:rsidP="001C188C">
      <w:pPr>
        <w:pStyle w:val="Subtitle"/>
        <w:sectPr w:rsidR="001C188C" w:rsidRPr="001C188C" w:rsidSect="002C1C75">
          <w:headerReference w:type="default" r:id="rId11"/>
          <w:footerReference w:type="default" r:id="rId12"/>
          <w:headerReference w:type="first" r:id="rId13"/>
          <w:footerReference w:type="first" r:id="rId14"/>
          <w:pgSz w:w="11906" w:h="16838" w:code="9"/>
          <w:pgMar w:top="1701" w:right="1134" w:bottom="1418" w:left="1134" w:header="425" w:footer="507" w:gutter="0"/>
          <w:cols w:space="397"/>
          <w:titlePg/>
          <w:docGrid w:linePitch="360"/>
        </w:sectPr>
      </w:pPr>
      <w:r>
        <w:t>Lebanon</w:t>
      </w:r>
    </w:p>
    <w:p w:rsidR="00E74407" w:rsidRPr="00E74407" w:rsidRDefault="00E74407" w:rsidP="00E74407">
      <w:pPr>
        <w:jc w:val="both"/>
        <w:rPr>
          <w:rFonts w:ascii="Calibri" w:eastAsia="Calibri" w:hAnsi="Calibri" w:cs="Open Sans"/>
          <w:lang w:val="en-AU"/>
        </w:rPr>
      </w:pPr>
      <w:proofErr w:type="spellStart"/>
      <w:r w:rsidRPr="00E74407">
        <w:rPr>
          <w:rFonts w:ascii="Calibri" w:eastAsia="Calibri" w:hAnsi="Calibri" w:cs="Open Sans"/>
          <w:lang w:val="en-AU"/>
        </w:rPr>
        <w:t>Woroud</w:t>
      </w:r>
      <w:proofErr w:type="spellEnd"/>
      <w:r w:rsidRPr="00E74407">
        <w:rPr>
          <w:rFonts w:ascii="Calibri" w:eastAsia="Calibri" w:hAnsi="Calibri" w:cs="Open Sans"/>
          <w:lang w:val="en-AU"/>
        </w:rPr>
        <w:t xml:space="preserve"> Al Ahmad, a successful accountant and trainer, lives in the </w:t>
      </w:r>
      <w:proofErr w:type="spellStart"/>
      <w:r w:rsidRPr="00E74407">
        <w:rPr>
          <w:rFonts w:ascii="Calibri" w:eastAsia="Calibri" w:hAnsi="Calibri" w:cs="Open Sans"/>
          <w:lang w:val="en-AU"/>
        </w:rPr>
        <w:t>Bekaa</w:t>
      </w:r>
      <w:proofErr w:type="spellEnd"/>
      <w:r w:rsidRPr="00E74407">
        <w:rPr>
          <w:rFonts w:ascii="Calibri" w:eastAsia="Calibri" w:hAnsi="Calibri" w:cs="Open Sans"/>
          <w:lang w:val="en-AU"/>
        </w:rPr>
        <w:t xml:space="preserve"> Valley area in eastern Lebanon. She is one of the estimated 10 – 15 per cent of the Lebanese population who has a disability. This group of people experience widespread discrimination, marginalisation and exclusion. Moreover, women and girls with disabilities in Lebanon experience double discrimination in realising their rights, due to inequalities based on both gender and disability. Policy-makers in Lebanon often think of disability from a charitable or medical perspective, instead of taking a rights-based approach and seeing people with disabilities as wanting to work and contribute to their communities.</w:t>
      </w:r>
    </w:p>
    <w:p w:rsidR="00E74407" w:rsidRPr="00606692" w:rsidRDefault="00E74407" w:rsidP="00E74407">
      <w:pPr>
        <w:jc w:val="both"/>
        <w:rPr>
          <w:rFonts w:ascii="Calibri" w:eastAsia="Calibri" w:hAnsi="Calibri" w:cs="Open Sans"/>
          <w:i/>
          <w:lang w:val="en-AU"/>
        </w:rPr>
      </w:pPr>
      <w:proofErr w:type="spellStart"/>
      <w:r w:rsidRPr="00E74407">
        <w:rPr>
          <w:rFonts w:ascii="Calibri" w:eastAsia="Calibri" w:hAnsi="Calibri" w:cs="Open Sans"/>
          <w:lang w:val="en-AU"/>
        </w:rPr>
        <w:t>Woroud</w:t>
      </w:r>
      <w:proofErr w:type="spellEnd"/>
      <w:r w:rsidRPr="00E74407">
        <w:rPr>
          <w:rFonts w:ascii="Calibri" w:eastAsia="Calibri" w:hAnsi="Calibri" w:cs="Open Sans"/>
          <w:lang w:val="en-AU"/>
        </w:rPr>
        <w:t xml:space="preserve"> has faced a number of barriers throughout her life, but one of the biggest has been other people’s attitudes. </w:t>
      </w:r>
      <w:r w:rsidR="00606692" w:rsidRPr="00606692">
        <w:rPr>
          <w:rFonts w:ascii="Calibri" w:eastAsia="Calibri" w:hAnsi="Calibri" w:cs="Open Sans"/>
          <w:i/>
          <w:lang w:val="en-AU"/>
        </w:rPr>
        <w:t>“</w:t>
      </w:r>
      <w:r w:rsidRPr="00606692">
        <w:rPr>
          <w:rFonts w:ascii="Calibri" w:eastAsia="Calibri" w:hAnsi="Calibri" w:cs="Open Sans"/>
          <w:i/>
          <w:lang w:val="en-AU"/>
        </w:rPr>
        <w:t>When I was a little girl, they called me ‘limp’ and they throw stones at me. I always hear the phrase: You are un-useful. But I'm not a helpless woman. I can be a wife, a mother. I said to myself, I have cerebral palsy but I'll make it, and prove to all people that I am strong.”</w:t>
      </w:r>
    </w:p>
    <w:p w:rsidR="00E74407" w:rsidRPr="00E74407" w:rsidRDefault="00E74407" w:rsidP="00E74407">
      <w:pPr>
        <w:jc w:val="both"/>
        <w:rPr>
          <w:rFonts w:ascii="Calibri" w:eastAsia="Calibri" w:hAnsi="Calibri" w:cs="Open Sans"/>
          <w:lang w:val="en-AU"/>
        </w:rPr>
      </w:pPr>
      <w:proofErr w:type="spellStart"/>
      <w:r w:rsidRPr="00E74407">
        <w:rPr>
          <w:rFonts w:ascii="Calibri" w:eastAsia="Calibri" w:hAnsi="Calibri" w:cs="Open Sans"/>
          <w:lang w:val="en-AU"/>
        </w:rPr>
        <w:t>Woroud</w:t>
      </w:r>
      <w:proofErr w:type="spellEnd"/>
      <w:r w:rsidRPr="00E74407">
        <w:rPr>
          <w:rFonts w:ascii="Calibri" w:eastAsia="Calibri" w:hAnsi="Calibri" w:cs="Open Sans"/>
          <w:lang w:val="en-AU"/>
        </w:rPr>
        <w:t xml:space="preserve"> has been connected with the Lebanese Union of People with Physical Disability (LUPD), the Disabled People’s Organisation (DPO) in her area, for many years. Through the DPO, she has been able to complete vocational training in accounting. She excelled at her studies, and wanted to use her new skills to join the workforce. </w:t>
      </w:r>
    </w:p>
    <w:p w:rsidR="00E74407" w:rsidRDefault="00E74407" w:rsidP="00E74407">
      <w:pPr>
        <w:jc w:val="both"/>
        <w:rPr>
          <w:rFonts w:ascii="Calibri" w:eastAsia="Calibri" w:hAnsi="Calibri" w:cs="Open Sans"/>
          <w:lang w:val="en-AU"/>
        </w:rPr>
      </w:pPr>
      <w:r w:rsidRPr="00E74407">
        <w:rPr>
          <w:rFonts w:ascii="Calibri" w:eastAsia="Calibri" w:hAnsi="Calibri" w:cs="Open Sans"/>
          <w:lang w:val="en-AU"/>
        </w:rPr>
        <w:t xml:space="preserve">Since 2017, LUPD has been working as part of a consortium of in-country partners, including Oxfam, CARE and </w:t>
      </w:r>
      <w:proofErr w:type="spellStart"/>
      <w:r w:rsidRPr="00E74407">
        <w:rPr>
          <w:rFonts w:ascii="Calibri" w:eastAsia="Calibri" w:hAnsi="Calibri" w:cs="Open Sans"/>
          <w:lang w:val="en-AU"/>
        </w:rPr>
        <w:t>Makhzoumi</w:t>
      </w:r>
      <w:proofErr w:type="spellEnd"/>
      <w:r w:rsidRPr="00E74407">
        <w:rPr>
          <w:rFonts w:ascii="Calibri" w:eastAsia="Calibri" w:hAnsi="Calibri" w:cs="Open Sans"/>
          <w:lang w:val="en-AU"/>
        </w:rPr>
        <w:t xml:space="preserve"> Foundation, to implement a livelihoods project in Lebanon. The project is supported by the Australian Government, and it provides apprenticeship and on-the-job training opportunities to young Lebanese. In 2018 </w:t>
      </w:r>
      <w:proofErr w:type="spellStart"/>
      <w:r w:rsidRPr="00E74407">
        <w:rPr>
          <w:rFonts w:ascii="Calibri" w:eastAsia="Calibri" w:hAnsi="Calibri" w:cs="Open Sans"/>
          <w:lang w:val="en-AU"/>
        </w:rPr>
        <w:t>Woroud</w:t>
      </w:r>
      <w:proofErr w:type="spellEnd"/>
      <w:r w:rsidRPr="00E74407">
        <w:rPr>
          <w:rFonts w:ascii="Calibri" w:eastAsia="Calibri" w:hAnsi="Calibri" w:cs="Open Sans"/>
          <w:lang w:val="en-AU"/>
        </w:rPr>
        <w:t xml:space="preserve"> was selected to take up a four-month apprenticeship as an accountant within a business in </w:t>
      </w:r>
      <w:proofErr w:type="spellStart"/>
      <w:r w:rsidRPr="00E74407">
        <w:rPr>
          <w:rFonts w:ascii="Calibri" w:eastAsia="Calibri" w:hAnsi="Calibri" w:cs="Open Sans"/>
          <w:lang w:val="en-AU"/>
        </w:rPr>
        <w:t>Bekaa</w:t>
      </w:r>
      <w:proofErr w:type="spellEnd"/>
      <w:r w:rsidRPr="00E74407">
        <w:rPr>
          <w:rFonts w:ascii="Calibri" w:eastAsia="Calibri" w:hAnsi="Calibri" w:cs="Open Sans"/>
          <w:lang w:val="en-AU"/>
        </w:rPr>
        <w:t xml:space="preserve"> as part of this project. She spent time</w:t>
      </w:r>
      <w:r>
        <w:rPr>
          <w:rFonts w:ascii="Calibri" w:eastAsia="Calibri" w:hAnsi="Calibri" w:cs="Open Sans"/>
          <w:lang w:val="en-AU"/>
        </w:rPr>
        <w:t xml:space="preserve"> </w:t>
      </w:r>
    </w:p>
    <w:p w:rsidR="00E74407" w:rsidRPr="00606692" w:rsidRDefault="00E74407" w:rsidP="00606692">
      <w:pPr>
        <w:pStyle w:val="PhotoCaption"/>
      </w:pPr>
      <w:r w:rsidRPr="001E5865">
        <w:rPr>
          <w:noProof/>
          <w:lang w:val="en-AU" w:eastAsia="en-AU"/>
        </w:rPr>
        <w:drawing>
          <wp:inline distT="0" distB="0" distL="0" distR="0" wp14:anchorId="15589866" wp14:editId="02DB4C97">
            <wp:extent cx="2950742" cy="2219325"/>
            <wp:effectExtent l="0" t="0" r="2540" b="0"/>
            <wp:docPr id="1" name="Picture 1" descr="Waroud is sitting and smiling at the camera. She is wearing a navy blue and grey dress, and grey hijab. She is sitting in front of a green wall. There are brown blinds and a desk behind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rkGroups\CNIP-General\DFAT-CBM Partnership (74096) 18-20\DID4ALL\Technical Advice\1311 Women in Leadership Casestudies\Photos\Interview photos\IMG_9261.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55829" cy="2223151"/>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r w:rsidRPr="00E74407">
        <w:t xml:space="preserve"> </w:t>
      </w:r>
      <w:r w:rsidRPr="003D5207">
        <w:rPr>
          <w:rFonts w:cs="Times New Roman"/>
        </w:rPr>
        <w:t>“</w:t>
      </w:r>
      <w:r w:rsidRPr="003D5207">
        <w:t xml:space="preserve">I said to myself, I have cerebral palsy but I'll make it, and prove to all </w:t>
      </w:r>
      <w:r w:rsidRPr="00E74407">
        <w:t>people that I am strong.</w:t>
      </w:r>
      <w:r w:rsidRPr="00E74407">
        <w:rPr>
          <w:rFonts w:cs="Times New Roman"/>
        </w:rPr>
        <w:t>”</w:t>
      </w:r>
      <w:r w:rsidRPr="00E74407">
        <w:rPr>
          <w:rFonts w:cs="Times New Roman"/>
        </w:rPr>
        <w:t xml:space="preserve"> - </w:t>
      </w:r>
      <w:proofErr w:type="spellStart"/>
      <w:r w:rsidRPr="00E74407">
        <w:rPr>
          <w:rFonts w:cs="Times New Roman"/>
        </w:rPr>
        <w:t>Woroud</w:t>
      </w:r>
      <w:proofErr w:type="spellEnd"/>
      <w:r w:rsidRPr="00E74407">
        <w:br/>
        <w:t>©</w:t>
      </w:r>
      <w:r w:rsidRPr="00E74407">
        <w:t>Elizabeth Morgan,</w:t>
      </w:r>
      <w:r w:rsidRPr="00E74407">
        <w:t xml:space="preserve"> CBM Australia</w:t>
      </w:r>
      <w:r w:rsidRPr="00E74407">
        <w:rPr>
          <w:rFonts w:ascii="Calibri" w:eastAsia="Calibri" w:hAnsi="Calibri" w:cs="Open Sans"/>
          <w:lang w:val="en-AU"/>
        </w:rPr>
        <w:t xml:space="preserve"> </w:t>
      </w:r>
    </w:p>
    <w:p w:rsidR="00E74407" w:rsidRPr="00E74407" w:rsidRDefault="00E74407" w:rsidP="00E74407">
      <w:pPr>
        <w:jc w:val="both"/>
        <w:rPr>
          <w:rFonts w:ascii="Calibri" w:eastAsia="Calibri" w:hAnsi="Calibri" w:cs="Open Sans"/>
          <w:lang w:val="en-AU"/>
        </w:rPr>
      </w:pPr>
      <w:proofErr w:type="gramStart"/>
      <w:r w:rsidRPr="00E74407">
        <w:rPr>
          <w:rFonts w:ascii="Calibri" w:eastAsia="Calibri" w:hAnsi="Calibri" w:cs="Open Sans"/>
          <w:lang w:val="en-AU"/>
        </w:rPr>
        <w:t>learning</w:t>
      </w:r>
      <w:proofErr w:type="gramEnd"/>
      <w:r w:rsidRPr="00E74407">
        <w:rPr>
          <w:rFonts w:ascii="Calibri" w:eastAsia="Calibri" w:hAnsi="Calibri" w:cs="Open Sans"/>
          <w:lang w:val="en-AU"/>
        </w:rPr>
        <w:t xml:space="preserve"> on the job where she built her skills in accounting, including learning to use software programs. Through </w:t>
      </w:r>
      <w:proofErr w:type="spellStart"/>
      <w:r w:rsidRPr="00E74407">
        <w:rPr>
          <w:rFonts w:ascii="Calibri" w:eastAsia="Calibri" w:hAnsi="Calibri" w:cs="Open Sans"/>
          <w:lang w:val="en-AU"/>
        </w:rPr>
        <w:t>Woroud’s</w:t>
      </w:r>
      <w:proofErr w:type="spellEnd"/>
      <w:r w:rsidRPr="00E74407">
        <w:rPr>
          <w:rFonts w:ascii="Calibri" w:eastAsia="Calibri" w:hAnsi="Calibri" w:cs="Open Sans"/>
          <w:lang w:val="en-AU"/>
        </w:rPr>
        <w:t xml:space="preserve"> apprenticeship, she was referred by the audit centre where she worked to support accounting audits in other businesses in the </w:t>
      </w:r>
      <w:proofErr w:type="spellStart"/>
      <w:r w:rsidRPr="00E74407">
        <w:rPr>
          <w:rFonts w:ascii="Calibri" w:eastAsia="Calibri" w:hAnsi="Calibri" w:cs="Open Sans"/>
          <w:lang w:val="en-AU"/>
        </w:rPr>
        <w:t>Bekaa</w:t>
      </w:r>
      <w:proofErr w:type="spellEnd"/>
      <w:r w:rsidRPr="00E74407">
        <w:rPr>
          <w:rFonts w:ascii="Calibri" w:eastAsia="Calibri" w:hAnsi="Calibri" w:cs="Open Sans"/>
          <w:lang w:val="en-AU"/>
        </w:rPr>
        <w:t xml:space="preserve"> area. She is now working within a different business to build an accounting software system for them. </w:t>
      </w:r>
    </w:p>
    <w:p w:rsidR="00E74407" w:rsidRDefault="00E74407" w:rsidP="00E74407">
      <w:pPr>
        <w:jc w:val="both"/>
        <w:rPr>
          <w:rFonts w:ascii="Calibri" w:eastAsia="Calibri" w:hAnsi="Calibri" w:cs="Open Sans"/>
          <w:lang w:val="en-AU"/>
        </w:rPr>
      </w:pPr>
      <w:proofErr w:type="spellStart"/>
      <w:r w:rsidRPr="00E74407">
        <w:rPr>
          <w:rFonts w:ascii="Calibri" w:eastAsia="Calibri" w:hAnsi="Calibri" w:cs="Open Sans"/>
          <w:lang w:val="en-AU"/>
        </w:rPr>
        <w:t>Woroud’s</w:t>
      </w:r>
      <w:proofErr w:type="spellEnd"/>
      <w:r w:rsidRPr="00E74407">
        <w:rPr>
          <w:rFonts w:ascii="Calibri" w:eastAsia="Calibri" w:hAnsi="Calibri" w:cs="Open Sans"/>
          <w:lang w:val="en-AU"/>
        </w:rPr>
        <w:t xml:space="preserve"> skills and abilities have also led to her becoming an Assistant Trainer for an intensive vocational course, through which a group of people with disabilities was trained in using accounting software. </w:t>
      </w:r>
      <w:proofErr w:type="spellStart"/>
      <w:r w:rsidRPr="00E74407">
        <w:rPr>
          <w:rFonts w:ascii="Calibri" w:eastAsia="Calibri" w:hAnsi="Calibri" w:cs="Open Sans"/>
          <w:lang w:val="en-AU"/>
        </w:rPr>
        <w:t>Woroud’s</w:t>
      </w:r>
      <w:proofErr w:type="spellEnd"/>
      <w:r w:rsidRPr="00E74407">
        <w:rPr>
          <w:rFonts w:ascii="Calibri" w:eastAsia="Calibri" w:hAnsi="Calibri" w:cs="Open Sans"/>
          <w:lang w:val="en-AU"/>
        </w:rPr>
        <w:t xml:space="preserve"> real-life experiences helped her facilitate the 60-hour training course. </w:t>
      </w:r>
    </w:p>
    <w:p w:rsidR="00E74407" w:rsidRPr="00E74407" w:rsidRDefault="00E74407" w:rsidP="00E74407">
      <w:pPr>
        <w:jc w:val="both"/>
        <w:rPr>
          <w:rFonts w:ascii="Calibri" w:eastAsia="Calibri" w:hAnsi="Calibri" w:cs="Open Sans"/>
          <w:lang w:val="en-AU"/>
        </w:rPr>
      </w:pPr>
      <w:r w:rsidRPr="00E74407">
        <w:rPr>
          <w:rFonts w:ascii="Calibri" w:eastAsia="Calibri" w:hAnsi="Calibri" w:cs="Open Sans"/>
          <w:lang w:val="en-AU"/>
        </w:rPr>
        <w:t xml:space="preserve">In August 2018, </w:t>
      </w:r>
      <w:proofErr w:type="spellStart"/>
      <w:r w:rsidRPr="00E74407">
        <w:rPr>
          <w:rFonts w:ascii="Calibri" w:eastAsia="Calibri" w:hAnsi="Calibri" w:cs="Open Sans"/>
          <w:lang w:val="en-AU"/>
        </w:rPr>
        <w:t>Woroud</w:t>
      </w:r>
      <w:proofErr w:type="spellEnd"/>
      <w:r w:rsidRPr="00E74407">
        <w:rPr>
          <w:rFonts w:ascii="Calibri" w:eastAsia="Calibri" w:hAnsi="Calibri" w:cs="Open Sans"/>
          <w:lang w:val="en-AU"/>
        </w:rPr>
        <w:t xml:space="preserve"> was selected to attend a disability inclusion workshop for international NGOs in Beirut. This workshop was co-facilitated by the Lebanese Union of People with Physical Disability and CBM Australia, and hosted by Oxfam in Lebanon. </w:t>
      </w:r>
      <w:proofErr w:type="spellStart"/>
      <w:r w:rsidRPr="00E74407">
        <w:rPr>
          <w:rFonts w:ascii="Calibri" w:eastAsia="Calibri" w:hAnsi="Calibri" w:cs="Open Sans"/>
          <w:lang w:val="en-AU"/>
        </w:rPr>
        <w:t>Woroud</w:t>
      </w:r>
      <w:proofErr w:type="spellEnd"/>
      <w:r w:rsidRPr="00E74407">
        <w:rPr>
          <w:rFonts w:ascii="Calibri" w:eastAsia="Calibri" w:hAnsi="Calibri" w:cs="Open Sans"/>
          <w:lang w:val="en-AU"/>
        </w:rPr>
        <w:t xml:space="preserve"> participated in a session in which people with disabilities shared their life experiences and recommendations for improving disability inclusion in livelihoods projects in Lebanon. The workshop participants appreciated </w:t>
      </w:r>
      <w:proofErr w:type="spellStart"/>
      <w:r w:rsidRPr="00E74407">
        <w:rPr>
          <w:rFonts w:ascii="Calibri" w:eastAsia="Calibri" w:hAnsi="Calibri" w:cs="Open Sans"/>
          <w:lang w:val="en-AU"/>
        </w:rPr>
        <w:t>Woroud’s</w:t>
      </w:r>
      <w:proofErr w:type="spellEnd"/>
      <w:r w:rsidRPr="00E74407">
        <w:rPr>
          <w:rFonts w:ascii="Calibri" w:eastAsia="Calibri" w:hAnsi="Calibri" w:cs="Open Sans"/>
          <w:lang w:val="en-AU"/>
        </w:rPr>
        <w:t xml:space="preserve"> powerful words, which drew on her strong </w:t>
      </w:r>
      <w:r w:rsidRPr="00E74407">
        <w:rPr>
          <w:rFonts w:ascii="Calibri" w:eastAsia="Calibri" w:hAnsi="Calibri" w:cs="Open Sans"/>
          <w:lang w:val="en-AU"/>
        </w:rPr>
        <w:lastRenderedPageBreak/>
        <w:t>determination to work and contribute to her community, and her lived experience as a woman with disability who has become a successful accountant, trainer and advocate.</w:t>
      </w:r>
    </w:p>
    <w:p w:rsidR="00870928" w:rsidRPr="00E74407" w:rsidRDefault="00E74407" w:rsidP="00E74407">
      <w:pPr>
        <w:jc w:val="both"/>
        <w:rPr>
          <w:rFonts w:ascii="Calibri" w:eastAsia="Calibri" w:hAnsi="Calibri" w:cs="Open Sans"/>
          <w:lang w:val="en-AU"/>
        </w:rPr>
      </w:pPr>
      <w:r w:rsidRPr="00E74407">
        <w:rPr>
          <w:rFonts w:ascii="Calibri" w:eastAsia="Calibri" w:hAnsi="Calibri" w:cs="Open Sans"/>
          <w:lang w:val="en-AU"/>
        </w:rPr>
        <w:t>Now, after completing a Marketing and Man</w:t>
      </w:r>
      <w:bookmarkStart w:id="0" w:name="_GoBack"/>
      <w:bookmarkEnd w:id="0"/>
      <w:r w:rsidRPr="00E74407">
        <w:rPr>
          <w:rFonts w:ascii="Calibri" w:eastAsia="Calibri" w:hAnsi="Calibri" w:cs="Open Sans"/>
          <w:lang w:val="en-AU"/>
        </w:rPr>
        <w:t xml:space="preserve">agement course, </w:t>
      </w:r>
      <w:proofErr w:type="spellStart"/>
      <w:r w:rsidRPr="00E74407">
        <w:rPr>
          <w:rFonts w:ascii="Calibri" w:eastAsia="Calibri" w:hAnsi="Calibri" w:cs="Open Sans"/>
          <w:lang w:val="en-AU"/>
        </w:rPr>
        <w:t>Woroud</w:t>
      </w:r>
      <w:proofErr w:type="spellEnd"/>
      <w:r w:rsidRPr="00E74407">
        <w:rPr>
          <w:rFonts w:ascii="Calibri" w:eastAsia="Calibri" w:hAnsi="Calibri" w:cs="Open Sans"/>
          <w:lang w:val="en-AU"/>
        </w:rPr>
        <w:t xml:space="preserve"> has taken the initiative to prepare a feasibility study for a collective business with other colleagues. She plans to launch a small ’one dollar shop’, and was recently successful in applying for a grant to support her plans. </w:t>
      </w:r>
      <w:proofErr w:type="spellStart"/>
      <w:r w:rsidRPr="00E74407">
        <w:rPr>
          <w:rFonts w:ascii="Calibri" w:eastAsia="Calibri" w:hAnsi="Calibri" w:cs="Open Sans"/>
          <w:lang w:val="en-AU"/>
        </w:rPr>
        <w:t>Woroud</w:t>
      </w:r>
      <w:proofErr w:type="spellEnd"/>
      <w:r w:rsidRPr="00E74407">
        <w:rPr>
          <w:rFonts w:ascii="Calibri" w:eastAsia="Calibri" w:hAnsi="Calibri" w:cs="Open Sans"/>
          <w:lang w:val="en-AU"/>
        </w:rPr>
        <w:t xml:space="preserve"> has a lot of experience in trading and can draw on her accounting experiences to help her start up her own business and achieve success. She is a strong role model for women with disabilities: </w:t>
      </w:r>
      <w:r w:rsidRPr="0029761B">
        <w:rPr>
          <w:rFonts w:ascii="Calibri" w:eastAsia="Calibri" w:hAnsi="Calibri" w:cs="Open Sans"/>
          <w:i/>
          <w:lang w:val="en-AU"/>
        </w:rPr>
        <w:t>“My disability is not a barrier that prevents me go ahead with my life”.</w:t>
      </w:r>
    </w:p>
    <w:p w:rsidR="002872DF" w:rsidRPr="00487FF9" w:rsidRDefault="002872DF" w:rsidP="004C57B9">
      <w:pPr>
        <w:rPr>
          <w:rFonts w:ascii="Calibri" w:eastAsia="Calibri" w:hAnsi="Calibri" w:cs="Open Sans"/>
          <w:lang w:val="en-AU"/>
        </w:rPr>
      </w:pPr>
    </w:p>
    <w:sectPr w:rsidR="002872DF" w:rsidRPr="00487FF9" w:rsidSect="002C1C75">
      <w:type w:val="continuous"/>
      <w:pgSz w:w="11906" w:h="16838" w:code="9"/>
      <w:pgMar w:top="1701" w:right="1134" w:bottom="1418" w:left="1134" w:header="425" w:footer="507"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93" w:rsidRDefault="00B87493" w:rsidP="00D37B04">
      <w:r>
        <w:separator/>
      </w:r>
    </w:p>
  </w:endnote>
  <w:endnote w:type="continuationSeparator" w:id="0">
    <w:p w:rsidR="00B87493" w:rsidRDefault="00B87493" w:rsidP="00D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Sans-500">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75" w:rsidRPr="00887CF2" w:rsidRDefault="002C1C75" w:rsidP="00887CF2">
    <w:pPr>
      <w:pStyle w:val="Footer"/>
      <w:rPr>
        <w:b/>
      </w:rPr>
    </w:pPr>
    <w:r w:rsidRPr="00887CF2">
      <w:rPr>
        <w:b/>
        <w:noProof/>
        <w:lang w:val="en-AU" w:eastAsia="en-AU"/>
      </w:rPr>
      <w:drawing>
        <wp:inline distT="0" distB="0" distL="0" distR="0" wp14:anchorId="63F5FDF5" wp14:editId="63F5FDF6">
          <wp:extent cx="108000" cy="87480"/>
          <wp:effectExtent l="0" t="0" r="6350" b="8255"/>
          <wp:docPr id="13" name="Picture 13" descr="Twitter"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2-Twitter.png"/>
                  <pic:cNvPicPr/>
                </pic:nvPicPr>
                <pic:blipFill>
                  <a:blip r:embed="rId1">
                    <a:extLst>
                      <a:ext uri="{28A0092B-C50C-407E-A947-70E740481C1C}">
                        <a14:useLocalDpi xmlns:a14="http://schemas.microsoft.com/office/drawing/2010/main" val="0"/>
                      </a:ext>
                    </a:extLst>
                  </a:blip>
                  <a:stretch>
                    <a:fillRect/>
                  </a:stretch>
                </pic:blipFill>
                <pic:spPr>
                  <a:xfrm>
                    <a:off x="0" y="0"/>
                    <a:ext cx="108000" cy="87480"/>
                  </a:xfrm>
                  <a:prstGeom prst="rect">
                    <a:avLst/>
                  </a:prstGeom>
                </pic:spPr>
              </pic:pic>
            </a:graphicData>
          </a:graphic>
        </wp:inline>
      </w:drawing>
    </w:r>
    <w:proofErr w:type="gramStart"/>
    <w:r w:rsidRPr="00887CF2">
      <w:rPr>
        <w:b/>
      </w:rPr>
      <w:t xml:space="preserve">@DFAT  </w:t>
    </w:r>
    <w:r w:rsidRPr="00887CF2">
      <w:rPr>
        <w:rStyle w:val="Green"/>
        <w:b/>
      </w:rPr>
      <w:t>DFAT.GOV.AU</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75" w:rsidRPr="00887CF2" w:rsidRDefault="002C1C75" w:rsidP="00887CF2">
    <w:pPr>
      <w:pStyle w:val="Footer"/>
      <w:rPr>
        <w:b/>
      </w:rPr>
    </w:pPr>
    <w:r w:rsidRPr="00887CF2">
      <w:rPr>
        <w:b/>
        <w:noProof/>
        <w:lang w:val="en-AU" w:eastAsia="en-AU"/>
      </w:rPr>
      <w:drawing>
        <wp:inline distT="0" distB="0" distL="0" distR="0" wp14:anchorId="63F5FDFD" wp14:editId="63F5FDFE">
          <wp:extent cx="108000" cy="87480"/>
          <wp:effectExtent l="0" t="0" r="6350" b="8255"/>
          <wp:docPr id="8" name="Picture 8" descr="Twitter"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2-Twitter.png"/>
                  <pic:cNvPicPr/>
                </pic:nvPicPr>
                <pic:blipFill>
                  <a:blip r:embed="rId1">
                    <a:extLst>
                      <a:ext uri="{28A0092B-C50C-407E-A947-70E740481C1C}">
                        <a14:useLocalDpi xmlns:a14="http://schemas.microsoft.com/office/drawing/2010/main" val="0"/>
                      </a:ext>
                    </a:extLst>
                  </a:blip>
                  <a:stretch>
                    <a:fillRect/>
                  </a:stretch>
                </pic:blipFill>
                <pic:spPr>
                  <a:xfrm>
                    <a:off x="0" y="0"/>
                    <a:ext cx="108000" cy="87480"/>
                  </a:xfrm>
                  <a:prstGeom prst="rect">
                    <a:avLst/>
                  </a:prstGeom>
                </pic:spPr>
              </pic:pic>
            </a:graphicData>
          </a:graphic>
        </wp:inline>
      </w:drawing>
    </w:r>
    <w:proofErr w:type="gramStart"/>
    <w:r w:rsidRPr="00887CF2">
      <w:rPr>
        <w:b/>
      </w:rPr>
      <w:t xml:space="preserve">@DFAT  </w:t>
    </w:r>
    <w:r w:rsidRPr="00887CF2">
      <w:rPr>
        <w:rStyle w:val="Green"/>
        <w:b/>
      </w:rPr>
      <w:t>DFAT.GOV.AU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93" w:rsidRPr="008C5A0E" w:rsidRDefault="00B87493" w:rsidP="00D37B04">
      <w:pPr>
        <w:pStyle w:val="Footer"/>
      </w:pPr>
    </w:p>
  </w:footnote>
  <w:footnote w:type="continuationSeparator" w:id="0">
    <w:p w:rsidR="00B87493" w:rsidRDefault="00B87493" w:rsidP="00D3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25" w:rsidRPr="000854FD" w:rsidRDefault="002D5B25" w:rsidP="002D5B25">
    <w:pPr>
      <w:pStyle w:val="Header"/>
    </w:pPr>
    <w:r w:rsidRPr="00E460D3">
      <w:rPr>
        <w:noProof/>
        <w:lang w:val="en-AU" w:eastAsia="en-AU"/>
      </w:rPr>
      <w:drawing>
        <wp:anchor distT="0" distB="0" distL="114300" distR="114300" simplePos="0" relativeHeight="251662336" behindDoc="1" locked="1" layoutInCell="1" allowOverlap="1" wp14:anchorId="63F5FDF3" wp14:editId="63F5FDF4">
          <wp:simplePos x="0" y="0"/>
          <wp:positionH relativeFrom="page">
            <wp:posOffset>12700</wp:posOffset>
          </wp:positionH>
          <wp:positionV relativeFrom="page">
            <wp:posOffset>0</wp:posOffset>
          </wp:positionV>
          <wp:extent cx="7558405" cy="10690860"/>
          <wp:effectExtent l="0" t="0" r="4445" b="0"/>
          <wp:wrapNone/>
          <wp:docPr id="5" name="Picture 5" descr="background"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04" w:rsidRPr="005A72E9" w:rsidRDefault="002D5B25" w:rsidP="005A72E9">
    <w:pPr>
      <w:pStyle w:val="Header"/>
    </w:pPr>
    <w:r w:rsidRPr="005A72E9">
      <w:fldChar w:fldCharType="begin"/>
    </w:r>
    <w:r w:rsidRPr="005A72E9">
      <w:instrText xml:space="preserve"> DATE  \@ "MMMM yyyy"  \* MERGEFORMAT </w:instrText>
    </w:r>
    <w:r w:rsidRPr="005A72E9">
      <w:fldChar w:fldCharType="separate"/>
    </w:r>
    <w:r w:rsidR="00E74407">
      <w:rPr>
        <w:noProof/>
      </w:rPr>
      <w:t>November 2018</w:t>
    </w:r>
    <w:r w:rsidRPr="005A72E9">
      <w:fldChar w:fldCharType="end"/>
    </w:r>
    <w:r w:rsidR="00F34677" w:rsidRPr="00E460D3">
      <w:rPr>
        <w:noProof/>
        <w:lang w:val="en-AU" w:eastAsia="en-AU"/>
      </w:rPr>
      <w:drawing>
        <wp:anchor distT="0" distB="0" distL="114300" distR="114300" simplePos="0" relativeHeight="251663360" behindDoc="0" locked="0" layoutInCell="1" allowOverlap="1" wp14:anchorId="63F5FDF7" wp14:editId="63F5FDF8">
          <wp:simplePos x="0" y="0"/>
          <wp:positionH relativeFrom="page">
            <wp:posOffset>5724525</wp:posOffset>
          </wp:positionH>
          <wp:positionV relativeFrom="page">
            <wp:posOffset>918210</wp:posOffset>
          </wp:positionV>
          <wp:extent cx="1114560" cy="512640"/>
          <wp:effectExtent l="0" t="0" r="0" b="1905"/>
          <wp:wrapNone/>
          <wp:docPr id="60" name="Picture 60" descr="Australian Aid" title="Australian Aid"/>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extLst>
                      <a:ext uri="{28A0092B-C50C-407E-A947-70E740481C1C}">
                        <a14:useLocalDpi xmlns:a14="http://schemas.microsoft.com/office/drawing/2010/main" val="0"/>
                      </a:ext>
                    </a:extLst>
                  </a:blip>
                  <a:stretch>
                    <a:fillRect/>
                  </a:stretch>
                </pic:blipFill>
                <pic:spPr>
                  <a:xfrm>
                    <a:off x="0" y="0"/>
                    <a:ext cx="1114560" cy="512640"/>
                  </a:xfrm>
                  <a:prstGeom prst="rect">
                    <a:avLst/>
                  </a:prstGeom>
                </pic:spPr>
              </pic:pic>
            </a:graphicData>
          </a:graphic>
          <wp14:sizeRelH relativeFrom="margin">
            <wp14:pctWidth>0</wp14:pctWidth>
          </wp14:sizeRelH>
          <wp14:sizeRelV relativeFrom="margin">
            <wp14:pctHeight>0</wp14:pctHeight>
          </wp14:sizeRelV>
        </wp:anchor>
      </w:drawing>
    </w:r>
    <w:r w:rsidRPr="00E460D3">
      <w:rPr>
        <w:noProof/>
        <w:lang w:val="en-AU" w:eastAsia="en-AU"/>
      </w:rPr>
      <w:drawing>
        <wp:anchor distT="0" distB="0" distL="114300" distR="114300" simplePos="0" relativeHeight="251657216" behindDoc="1" locked="1" layoutInCell="1" allowOverlap="1" wp14:anchorId="63F5FDF9" wp14:editId="63F5FDFA">
          <wp:simplePos x="0" y="0"/>
          <wp:positionH relativeFrom="page">
            <wp:posOffset>720090</wp:posOffset>
          </wp:positionH>
          <wp:positionV relativeFrom="page">
            <wp:posOffset>882015</wp:posOffset>
          </wp:positionV>
          <wp:extent cx="3166920" cy="554400"/>
          <wp:effectExtent l="0" t="0" r="0" b="0"/>
          <wp:wrapNone/>
          <wp:docPr id="6" name="Picture 6" descr="Department of Foreign Affairs and Trade" title="Department of Foreign Affairs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3166920" cy="554400"/>
                  </a:xfrm>
                  <a:prstGeom prst="rect">
                    <a:avLst/>
                  </a:prstGeom>
                </pic:spPr>
              </pic:pic>
            </a:graphicData>
          </a:graphic>
          <wp14:sizeRelH relativeFrom="margin">
            <wp14:pctWidth>0</wp14:pctWidth>
          </wp14:sizeRelH>
          <wp14:sizeRelV relativeFrom="margin">
            <wp14:pctHeight>0</wp14:pctHeight>
          </wp14:sizeRelV>
        </wp:anchor>
      </w:drawing>
    </w:r>
    <w:r w:rsidRPr="00E460D3">
      <w:rPr>
        <w:noProof/>
        <w:lang w:val="en-AU" w:eastAsia="en-AU"/>
      </w:rPr>
      <w:drawing>
        <wp:anchor distT="0" distB="0" distL="114300" distR="114300" simplePos="0" relativeHeight="251656192" behindDoc="1" locked="1" layoutInCell="1" allowOverlap="1" wp14:anchorId="63F5FDFB" wp14:editId="63F5FDFC">
          <wp:simplePos x="0" y="0"/>
          <wp:positionH relativeFrom="page">
            <wp:posOffset>12700</wp:posOffset>
          </wp:positionH>
          <wp:positionV relativeFrom="page">
            <wp:posOffset>0</wp:posOffset>
          </wp:positionV>
          <wp:extent cx="7558405" cy="10690860"/>
          <wp:effectExtent l="0" t="0" r="4445" b="0"/>
          <wp:wrapNone/>
          <wp:docPr id="7" name="Picture 7" descr="background"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3">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4A5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EED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1E8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C4B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461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16F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C21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CFF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EA9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48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4E7527A"/>
    <w:multiLevelType w:val="multilevel"/>
    <w:tmpl w:val="C2A494BC"/>
    <w:numStyleLink w:val="BulletsList"/>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3C1EA7"/>
    <w:multiLevelType w:val="multilevel"/>
    <w:tmpl w:val="C2A494BC"/>
    <w:numStyleLink w:val="BulletsList"/>
  </w:abstractNum>
  <w:abstractNum w:abstractNumId="1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73107305"/>
    <w:multiLevelType w:val="multilevel"/>
    <w:tmpl w:val="C2A494BC"/>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3"/>
  </w:num>
  <w:num w:numId="24">
    <w:abstractNumId w:val="16"/>
  </w:num>
  <w:num w:numId="25">
    <w:abstractNumId w:val="16"/>
  </w:num>
  <w:num w:numId="26">
    <w:abstractNumId w:val="16"/>
  </w:num>
  <w:num w:numId="27">
    <w:abstractNumId w:val="15"/>
  </w:num>
  <w:num w:numId="28">
    <w:abstractNumId w:val="10"/>
  </w:num>
  <w:num w:numId="29">
    <w:abstractNumId w:val="10"/>
  </w:num>
  <w:num w:numId="30">
    <w:abstractNumId w:val="10"/>
  </w:num>
  <w:num w:numId="31">
    <w:abstractNumId w:val="12"/>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93"/>
    <w:rsid w:val="00001DA8"/>
    <w:rsid w:val="000020C1"/>
    <w:rsid w:val="0002080A"/>
    <w:rsid w:val="000210AB"/>
    <w:rsid w:val="0002782F"/>
    <w:rsid w:val="00050806"/>
    <w:rsid w:val="000546D9"/>
    <w:rsid w:val="00054E4D"/>
    <w:rsid w:val="00060073"/>
    <w:rsid w:val="000616C6"/>
    <w:rsid w:val="00075878"/>
    <w:rsid w:val="000854FD"/>
    <w:rsid w:val="00090DD3"/>
    <w:rsid w:val="000A36A5"/>
    <w:rsid w:val="000B37F5"/>
    <w:rsid w:val="000D66D6"/>
    <w:rsid w:val="000F521B"/>
    <w:rsid w:val="001461D6"/>
    <w:rsid w:val="001541EA"/>
    <w:rsid w:val="00163CDD"/>
    <w:rsid w:val="0019593C"/>
    <w:rsid w:val="001A12B5"/>
    <w:rsid w:val="001C188C"/>
    <w:rsid w:val="001C604A"/>
    <w:rsid w:val="001D663E"/>
    <w:rsid w:val="001E1DC0"/>
    <w:rsid w:val="00243969"/>
    <w:rsid w:val="002506DC"/>
    <w:rsid w:val="00250E4E"/>
    <w:rsid w:val="0026381E"/>
    <w:rsid w:val="0028602A"/>
    <w:rsid w:val="002872DF"/>
    <w:rsid w:val="0029761B"/>
    <w:rsid w:val="002A1EC6"/>
    <w:rsid w:val="002B5E10"/>
    <w:rsid w:val="002C1C75"/>
    <w:rsid w:val="002C793D"/>
    <w:rsid w:val="002D5B25"/>
    <w:rsid w:val="003002C0"/>
    <w:rsid w:val="00301144"/>
    <w:rsid w:val="003031C6"/>
    <w:rsid w:val="00304984"/>
    <w:rsid w:val="0030595C"/>
    <w:rsid w:val="00312BF8"/>
    <w:rsid w:val="003148B7"/>
    <w:rsid w:val="003158C3"/>
    <w:rsid w:val="003274CD"/>
    <w:rsid w:val="00333501"/>
    <w:rsid w:val="003457C4"/>
    <w:rsid w:val="0035119D"/>
    <w:rsid w:val="0039344A"/>
    <w:rsid w:val="003B4F12"/>
    <w:rsid w:val="003C2619"/>
    <w:rsid w:val="003C376B"/>
    <w:rsid w:val="003D12C3"/>
    <w:rsid w:val="003E3A1A"/>
    <w:rsid w:val="003F2041"/>
    <w:rsid w:val="00402ACC"/>
    <w:rsid w:val="004120EC"/>
    <w:rsid w:val="00415437"/>
    <w:rsid w:val="00423F31"/>
    <w:rsid w:val="00431899"/>
    <w:rsid w:val="00482AE8"/>
    <w:rsid w:val="00486804"/>
    <w:rsid w:val="00487FF9"/>
    <w:rsid w:val="004A6CB6"/>
    <w:rsid w:val="004B3775"/>
    <w:rsid w:val="004C57B9"/>
    <w:rsid w:val="004D0BA0"/>
    <w:rsid w:val="004E058F"/>
    <w:rsid w:val="004E3B87"/>
    <w:rsid w:val="004E6D28"/>
    <w:rsid w:val="004E7721"/>
    <w:rsid w:val="00510921"/>
    <w:rsid w:val="00510AD3"/>
    <w:rsid w:val="00511AC0"/>
    <w:rsid w:val="00513348"/>
    <w:rsid w:val="00513AD8"/>
    <w:rsid w:val="00521A03"/>
    <w:rsid w:val="00522396"/>
    <w:rsid w:val="00533B5D"/>
    <w:rsid w:val="005A0105"/>
    <w:rsid w:val="005A010F"/>
    <w:rsid w:val="005A20F6"/>
    <w:rsid w:val="005A72E9"/>
    <w:rsid w:val="005D3655"/>
    <w:rsid w:val="005E4830"/>
    <w:rsid w:val="005F609A"/>
    <w:rsid w:val="00606692"/>
    <w:rsid w:val="00623BA1"/>
    <w:rsid w:val="006346BC"/>
    <w:rsid w:val="0066652A"/>
    <w:rsid w:val="00680522"/>
    <w:rsid w:val="00682167"/>
    <w:rsid w:val="006967CB"/>
    <w:rsid w:val="006A48E1"/>
    <w:rsid w:val="006A4FA5"/>
    <w:rsid w:val="006C42AF"/>
    <w:rsid w:val="00711D8E"/>
    <w:rsid w:val="00712672"/>
    <w:rsid w:val="00731755"/>
    <w:rsid w:val="00734E3F"/>
    <w:rsid w:val="00736985"/>
    <w:rsid w:val="00745DF5"/>
    <w:rsid w:val="0076250F"/>
    <w:rsid w:val="00780FA5"/>
    <w:rsid w:val="007A22A1"/>
    <w:rsid w:val="007B6200"/>
    <w:rsid w:val="007F3395"/>
    <w:rsid w:val="00801B9F"/>
    <w:rsid w:val="0080204D"/>
    <w:rsid w:val="00840C6C"/>
    <w:rsid w:val="008475F0"/>
    <w:rsid w:val="008557A7"/>
    <w:rsid w:val="00870928"/>
    <w:rsid w:val="00876863"/>
    <w:rsid w:val="008819AE"/>
    <w:rsid w:val="00887CF2"/>
    <w:rsid w:val="0089405C"/>
    <w:rsid w:val="008A5AFE"/>
    <w:rsid w:val="008C5A0E"/>
    <w:rsid w:val="00992C76"/>
    <w:rsid w:val="009969D6"/>
    <w:rsid w:val="009B4D3B"/>
    <w:rsid w:val="009D7407"/>
    <w:rsid w:val="009E0866"/>
    <w:rsid w:val="009E1B63"/>
    <w:rsid w:val="009E273C"/>
    <w:rsid w:val="009F1350"/>
    <w:rsid w:val="009F6423"/>
    <w:rsid w:val="00A24A62"/>
    <w:rsid w:val="00A31C9F"/>
    <w:rsid w:val="00A4144F"/>
    <w:rsid w:val="00A61B4D"/>
    <w:rsid w:val="00A71D2D"/>
    <w:rsid w:val="00A80F95"/>
    <w:rsid w:val="00A97BF1"/>
    <w:rsid w:val="00AA298A"/>
    <w:rsid w:val="00AB3CBF"/>
    <w:rsid w:val="00AC164A"/>
    <w:rsid w:val="00AC611C"/>
    <w:rsid w:val="00AE448A"/>
    <w:rsid w:val="00AF2050"/>
    <w:rsid w:val="00B03CA8"/>
    <w:rsid w:val="00B33C0A"/>
    <w:rsid w:val="00B55E19"/>
    <w:rsid w:val="00B87493"/>
    <w:rsid w:val="00B94758"/>
    <w:rsid w:val="00BA4B6D"/>
    <w:rsid w:val="00BB26C5"/>
    <w:rsid w:val="00BB58DC"/>
    <w:rsid w:val="00BE44B3"/>
    <w:rsid w:val="00BF3538"/>
    <w:rsid w:val="00BF4DE6"/>
    <w:rsid w:val="00C27D25"/>
    <w:rsid w:val="00C33A1F"/>
    <w:rsid w:val="00C42541"/>
    <w:rsid w:val="00C42CDE"/>
    <w:rsid w:val="00C43205"/>
    <w:rsid w:val="00C5182A"/>
    <w:rsid w:val="00C63EE9"/>
    <w:rsid w:val="00CA058E"/>
    <w:rsid w:val="00CA16F3"/>
    <w:rsid w:val="00CA37B1"/>
    <w:rsid w:val="00CB1959"/>
    <w:rsid w:val="00CD0370"/>
    <w:rsid w:val="00CD0E4B"/>
    <w:rsid w:val="00CE4C89"/>
    <w:rsid w:val="00CF07BA"/>
    <w:rsid w:val="00D0296C"/>
    <w:rsid w:val="00D37B04"/>
    <w:rsid w:val="00D64BD1"/>
    <w:rsid w:val="00D66355"/>
    <w:rsid w:val="00D92254"/>
    <w:rsid w:val="00DE084C"/>
    <w:rsid w:val="00DF2715"/>
    <w:rsid w:val="00E357B7"/>
    <w:rsid w:val="00E460D3"/>
    <w:rsid w:val="00E53800"/>
    <w:rsid w:val="00E57304"/>
    <w:rsid w:val="00E6081F"/>
    <w:rsid w:val="00E74407"/>
    <w:rsid w:val="00E8296D"/>
    <w:rsid w:val="00E8457B"/>
    <w:rsid w:val="00EA04B2"/>
    <w:rsid w:val="00EA20F3"/>
    <w:rsid w:val="00ED2831"/>
    <w:rsid w:val="00ED43D1"/>
    <w:rsid w:val="00ED56DD"/>
    <w:rsid w:val="00EE4EE1"/>
    <w:rsid w:val="00EF4574"/>
    <w:rsid w:val="00F25A93"/>
    <w:rsid w:val="00F2684E"/>
    <w:rsid w:val="00F34677"/>
    <w:rsid w:val="00F5404C"/>
    <w:rsid w:val="00F713F7"/>
    <w:rsid w:val="00F729EF"/>
    <w:rsid w:val="00F77CAE"/>
    <w:rsid w:val="00F82271"/>
    <w:rsid w:val="00F83428"/>
    <w:rsid w:val="00F96BB9"/>
    <w:rsid w:val="00FB78C5"/>
    <w:rsid w:val="00FD4BFE"/>
    <w:rsid w:val="00FE6D51"/>
    <w:rsid w:val="00FE6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CD9C2"/>
  <w15:docId w15:val="{FE27EDB5-CCB0-4A1B-B279-3E07B11D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63"/>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D4BFE"/>
    <w:pPr>
      <w:keepNext/>
      <w:keepLines/>
      <w:spacing w:before="0" w:after="18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FB78C5"/>
    <w:pPr>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ED2831"/>
    <w:pPr>
      <w:spacing w:line="360" w:lineRule="atLeast"/>
      <w:outlineLvl w:val="2"/>
    </w:pPr>
    <w:rPr>
      <w:bCs/>
      <w:caps w:val="0"/>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FD4BFE"/>
    <w:pPr>
      <w:spacing w:line="200" w:lineRule="atLeast"/>
      <w:outlineLvl w:val="4"/>
    </w:pPr>
    <w:rPr>
      <w:b/>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FE"/>
    <w:rPr>
      <w:rFonts w:asciiTheme="majorHAnsi" w:eastAsiaTheme="majorEastAsia" w:hAnsiTheme="majorHAnsi" w:cstheme="majorBidi"/>
      <w:b/>
      <w:bCs/>
      <w:caps/>
      <w:color w:val="495965" w:themeColor="text2"/>
      <w:sz w:val="38"/>
      <w:szCs w:val="28"/>
      <w:lang w:val="en-GB"/>
    </w:rPr>
  </w:style>
  <w:style w:type="character" w:customStyle="1" w:styleId="Heading2Char">
    <w:name w:val="Heading 2 Char"/>
    <w:basedOn w:val="DefaultParagraphFont"/>
    <w:link w:val="Heading2"/>
    <w:uiPriority w:val="9"/>
    <w:rsid w:val="00FB78C5"/>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ED2831"/>
    <w:rPr>
      <w:rFonts w:asciiTheme="majorHAnsi" w:eastAsiaTheme="majorEastAsia" w:hAnsiTheme="majorHAnsi" w:cstheme="majorBidi"/>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64BD1"/>
    <w:pPr>
      <w:spacing w:after="0"/>
    </w:pPr>
    <w:rPr>
      <w:spacing w:val="-10"/>
      <w:kern w:val="28"/>
      <w:szCs w:val="52"/>
    </w:rPr>
  </w:style>
  <w:style w:type="character" w:customStyle="1" w:styleId="TitleChar">
    <w:name w:val="Title Char"/>
    <w:basedOn w:val="DefaultParagraphFont"/>
    <w:link w:val="Title"/>
    <w:uiPriority w:val="10"/>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uiPriority w:val="11"/>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uiPriority w:val="11"/>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FD4BFE"/>
    <w:pPr>
      <w:numPr>
        <w:numId w:val="33"/>
      </w:num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30"/>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23"/>
      </w:numPr>
    </w:pPr>
  </w:style>
  <w:style w:type="paragraph" w:customStyle="1" w:styleId="Heading2Numbered">
    <w:name w:val="Heading 2 Numbered"/>
    <w:basedOn w:val="Heading2"/>
    <w:next w:val="Normal"/>
    <w:qFormat/>
    <w:rsid w:val="00ED2831"/>
    <w:pPr>
      <w:numPr>
        <w:ilvl w:val="1"/>
        <w:numId w:val="23"/>
      </w:numPr>
      <w:spacing w:after="60"/>
    </w:pPr>
    <w:rPr>
      <w:bCs/>
    </w:rPr>
  </w:style>
  <w:style w:type="paragraph" w:customStyle="1" w:styleId="Heading3Numbered">
    <w:name w:val="Heading 3 Numbered"/>
    <w:basedOn w:val="Heading3"/>
    <w:next w:val="Normal"/>
    <w:qFormat/>
    <w:rsid w:val="00ED2831"/>
    <w:pPr>
      <w:numPr>
        <w:ilvl w:val="2"/>
        <w:numId w:val="23"/>
      </w:numPr>
      <w:spacing w:before="300" w:after="60"/>
    </w:pPr>
    <w:rPr>
      <w:szCs w:val="22"/>
    </w:rPr>
  </w:style>
  <w:style w:type="numbering" w:customStyle="1" w:styleId="BulletsList">
    <w:name w:val="Bullets List"/>
    <w:uiPriority w:val="99"/>
    <w:rsid w:val="00FD4BF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ED2831"/>
    <w:pPr>
      <w:pBdr>
        <w:top w:val="single" w:sz="4" w:space="6" w:color="65C5B4" w:themeColor="accent1"/>
        <w:between w:val="single" w:sz="4" w:space="6" w:color="65C5B4" w:themeColor="accent1"/>
      </w:pBdr>
      <w:tabs>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ED283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2C1C75"/>
    <w:pPr>
      <w:tabs>
        <w:tab w:val="center" w:pos="4513"/>
        <w:tab w:val="right" w:pos="9026"/>
      </w:tabs>
      <w:spacing w:before="0" w:after="0"/>
      <w:ind w:left="227"/>
    </w:pPr>
    <w:rPr>
      <w:b/>
      <w:caps/>
      <w:color w:val="FFFFFF" w:themeColor="background1"/>
      <w:sz w:val="20"/>
    </w:r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ED2831"/>
    <w:pPr>
      <w:numPr>
        <w:numId w:val="9"/>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D4BFE"/>
    <w:pPr>
      <w:spacing w:before="400" w:after="400" w:line="280" w:lineRule="exact"/>
    </w:pPr>
    <w:rPr>
      <w:b/>
      <w:color w:val="ACD08C" w:themeColor="accent2"/>
      <w:sz w:val="28"/>
    </w:rPr>
  </w:style>
  <w:style w:type="table" w:styleId="TableGrid">
    <w:name w:val="Table Grid"/>
    <w:basedOn w:val="TableNormal"/>
    <w:uiPriority w:val="5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1C75"/>
    <w:rPr>
      <w:b/>
      <w:caps/>
      <w:color w:val="FFFFFF" w:themeColor="background1"/>
      <w:sz w:val="20"/>
      <w:lang w:val="en-GB"/>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731755"/>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FD4BFE"/>
    <w:rPr>
      <w:rFonts w:asciiTheme="majorHAnsi" w:eastAsiaTheme="majorEastAsia" w:hAnsiTheme="majorHAnsi" w:cstheme="majorBidi"/>
      <w:b/>
      <w:bCs/>
      <w:iCs/>
      <w:color w:val="495965" w:themeColor="text2"/>
      <w:szCs w:val="26"/>
      <w:lang w:val="en-GB"/>
    </w:rPr>
  </w:style>
  <w:style w:type="paragraph" w:styleId="Caption">
    <w:name w:val="caption"/>
    <w:basedOn w:val="Normal"/>
    <w:next w:val="Normal"/>
    <w:uiPriority w:val="35"/>
    <w:unhideWhenUsed/>
    <w:qFormat/>
    <w:rsid w:val="00ED2831"/>
    <w:pPr>
      <w:spacing w:before="240" w:after="180" w:line="240" w:lineRule="atLeast"/>
      <w:contextualSpacing/>
    </w:pPr>
    <w:rPr>
      <w:b/>
      <w:iCs/>
      <w:color w:val="000000" w:themeColor="text1"/>
      <w:sz w:val="20"/>
      <w:szCs w:val="18"/>
    </w:rPr>
  </w:style>
  <w:style w:type="paragraph" w:styleId="Footer">
    <w:name w:val="footer"/>
    <w:basedOn w:val="Normal"/>
    <w:link w:val="FooterChar"/>
    <w:uiPriority w:val="99"/>
    <w:unhideWhenUsed/>
    <w:rsid w:val="002C1C75"/>
    <w:pPr>
      <w:spacing w:before="0" w:after="0" w:line="240" w:lineRule="exact"/>
      <w:ind w:left="284" w:right="284"/>
    </w:pPr>
    <w:rPr>
      <w:color w:val="FFFFFF" w:themeColor="background1"/>
    </w:rPr>
  </w:style>
  <w:style w:type="character" w:customStyle="1" w:styleId="FooterChar">
    <w:name w:val="Footer Char"/>
    <w:basedOn w:val="DefaultParagraphFont"/>
    <w:link w:val="Footer"/>
    <w:uiPriority w:val="99"/>
    <w:rsid w:val="002C1C75"/>
    <w:rPr>
      <w:color w:val="FFFFFF" w:themeColor="background1"/>
      <w:lang w:val="en-GB"/>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qFormat/>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qFormat/>
    <w:rsid w:val="000D66D6"/>
    <w:pPr>
      <w:spacing w:before="0"/>
    </w:pPr>
    <w:rPr>
      <w:b/>
      <w:caps/>
      <w:color w:val="FFFFFF" w:themeColor="background1"/>
      <w:sz w:val="18"/>
    </w:rPr>
  </w:style>
  <w:style w:type="character" w:customStyle="1" w:styleId="Green">
    <w:name w:val="Green"/>
    <w:basedOn w:val="DefaultParagraphFont"/>
    <w:uiPriority w:val="1"/>
    <w:qFormat/>
    <w:rsid w:val="00E460D3"/>
    <w:rPr>
      <w:color w:val="ACD08C" w:themeColor="accent2"/>
    </w:rPr>
  </w:style>
  <w:style w:type="paragraph" w:customStyle="1" w:styleId="PhotoMargins">
    <w:name w:val="Photo Margins"/>
    <w:basedOn w:val="Normal"/>
    <w:qFormat/>
    <w:rsid w:val="00992C76"/>
  </w:style>
  <w:style w:type="paragraph" w:customStyle="1" w:styleId="PhotoLeft">
    <w:name w:val="Photo Left"/>
    <w:basedOn w:val="PhotoMargins"/>
    <w:qFormat/>
    <w:rsid w:val="00F82271"/>
    <w:pPr>
      <w:ind w:left="-851"/>
    </w:pPr>
  </w:style>
  <w:style w:type="paragraph" w:customStyle="1" w:styleId="PhotoRight">
    <w:name w:val="Photo Right"/>
    <w:basedOn w:val="PhotoMargins"/>
    <w:qFormat/>
    <w:rsid w:val="00F82271"/>
    <w:pPr>
      <w:ind w:right="-851"/>
      <w:jc w:val="right"/>
    </w:pPr>
  </w:style>
  <w:style w:type="paragraph" w:customStyle="1" w:styleId="PhotoCaption">
    <w:name w:val="Photo Caption"/>
    <w:basedOn w:val="Normal"/>
    <w:qFormat/>
    <w:rsid w:val="004C57B9"/>
    <w:pPr>
      <w:spacing w:after="200" w:line="200" w:lineRule="atLeast"/>
      <w:jc w:val="right"/>
    </w:pPr>
    <w:rPr>
      <w:sz w:val="16"/>
    </w:rPr>
  </w:style>
  <w:style w:type="table" w:customStyle="1" w:styleId="DFATTable1">
    <w:name w:val="DFAT Table 1"/>
    <w:basedOn w:val="TableNormal"/>
    <w:uiPriority w:val="99"/>
    <w:rsid w:val="00C42541"/>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qFormat/>
    <w:rsid w:val="00ED2831"/>
    <w:pPr>
      <w:pBdr>
        <w:top w:val="single" w:sz="4" w:space="1" w:color="495965" w:themeColor="text2"/>
      </w:pBdr>
      <w:tabs>
        <w:tab w:val="right" w:pos="9356"/>
        <w:tab w:val="center" w:pos="10036"/>
      </w:tabs>
      <w:spacing w:line="220" w:lineRule="atLeast"/>
      <w:ind w:right="0"/>
    </w:pPr>
    <w:rPr>
      <w:color w:val="495965" w:themeColor="text2"/>
      <w:sz w:val="14"/>
    </w:rPr>
  </w:style>
  <w:style w:type="paragraph" w:customStyle="1" w:styleId="Heading1smallspaceafter">
    <w:name w:val="Heading 1 small space after"/>
    <w:basedOn w:val="Heading1"/>
    <w:qFormat/>
    <w:rsid w:val="00F25A93"/>
    <w:pPr>
      <w:spacing w:after="600"/>
      <w:contextualSpacing w:val="0"/>
    </w:pPr>
  </w:style>
  <w:style w:type="paragraph" w:customStyle="1" w:styleId="TableBullet1">
    <w:name w:val="Table Bullet 1"/>
    <w:basedOn w:val="Bullet1"/>
    <w:qFormat/>
    <w:rsid w:val="00ED2831"/>
    <w:pPr>
      <w:numPr>
        <w:numId w:val="0"/>
      </w:numPr>
      <w:spacing w:before="60" w:line="220" w:lineRule="atLeast"/>
      <w:ind w:left="284" w:hanging="284"/>
    </w:pPr>
    <w:rPr>
      <w:rFonts w:ascii="Calibri" w:hAnsi="Calibri"/>
      <w:sz w:val="18"/>
    </w:rPr>
  </w:style>
  <w:style w:type="paragraph" w:customStyle="1" w:styleId="TableBullet2">
    <w:name w:val="Table Bullet 2"/>
    <w:basedOn w:val="Bullet2"/>
    <w:qFormat/>
    <w:rsid w:val="00ED2831"/>
    <w:pPr>
      <w:numPr>
        <w:ilvl w:val="0"/>
        <w:numId w:val="0"/>
      </w:numPr>
      <w:spacing w:before="60" w:line="220" w:lineRule="atLeast"/>
      <w:ind w:left="568" w:hanging="284"/>
    </w:pPr>
    <w:rPr>
      <w:rFonts w:ascii="Calibri" w:hAnsi="Calibri"/>
      <w:sz w:val="18"/>
    </w:rPr>
  </w:style>
  <w:style w:type="paragraph" w:customStyle="1" w:styleId="TableBullet3">
    <w:name w:val="Table Bullet 3"/>
    <w:basedOn w:val="Bullet3"/>
    <w:qFormat/>
    <w:rsid w:val="00ED2831"/>
    <w:pPr>
      <w:numPr>
        <w:ilvl w:val="0"/>
        <w:numId w:val="0"/>
      </w:numPr>
      <w:spacing w:before="60" w:line="220" w:lineRule="atLeast"/>
      <w:ind w:left="852" w:hanging="284"/>
    </w:pPr>
    <w:rPr>
      <w:rFonts w:ascii="Calibri" w:hAnsi="Calibri"/>
      <w:sz w:val="18"/>
    </w:rPr>
  </w:style>
  <w:style w:type="paragraph" w:customStyle="1" w:styleId="TableHeaderRow">
    <w:name w:val="Table Header Row"/>
    <w:basedOn w:val="Normal"/>
    <w:qFormat/>
    <w:rsid w:val="0080204D"/>
    <w:pPr>
      <w:framePr w:hSpace="180" w:wrap="around" w:vAnchor="page" w:hAnchor="margin" w:y="5061"/>
      <w:spacing w:before="60"/>
    </w:pPr>
    <w:rPr>
      <w:rFonts w:ascii="Calibri" w:hAnsi="Calibri"/>
      <w:b/>
      <w:szCs w:val="21"/>
    </w:rPr>
  </w:style>
  <w:style w:type="paragraph" w:customStyle="1" w:styleId="TableNumberedList1">
    <w:name w:val="Table Numbered List 1"/>
    <w:basedOn w:val="NumberedList1"/>
    <w:qFormat/>
    <w:rsid w:val="00ED2831"/>
    <w:pPr>
      <w:spacing w:before="60" w:line="220" w:lineRule="atLeast"/>
    </w:pPr>
    <w:rPr>
      <w:rFonts w:ascii="Calibri" w:hAnsi="Calibri"/>
      <w:sz w:val="18"/>
    </w:rPr>
  </w:style>
  <w:style w:type="paragraph" w:customStyle="1" w:styleId="TableNumberedList2">
    <w:name w:val="Table Numbered List 2"/>
    <w:basedOn w:val="NumberedList2"/>
    <w:qFormat/>
    <w:rsid w:val="00ED2831"/>
    <w:pPr>
      <w:spacing w:before="60" w:line="220" w:lineRule="atLeast"/>
    </w:pPr>
    <w:rPr>
      <w:rFonts w:ascii="Calibri" w:hAnsi="Calibri"/>
      <w:sz w:val="18"/>
    </w:rPr>
  </w:style>
  <w:style w:type="paragraph" w:customStyle="1" w:styleId="TableNumberedList3">
    <w:name w:val="Table Numbered List 3"/>
    <w:basedOn w:val="NumberedList3"/>
    <w:qFormat/>
    <w:rsid w:val="00ED2831"/>
    <w:pPr>
      <w:spacing w:before="60" w:line="220" w:lineRule="atLeast"/>
      <w:ind w:left="851"/>
    </w:pPr>
    <w:rPr>
      <w:rFonts w:ascii="Calibri" w:hAnsi="Calibri"/>
      <w:sz w:val="18"/>
    </w:rPr>
  </w:style>
  <w:style w:type="paragraph" w:customStyle="1" w:styleId="TableSourceNotes">
    <w:name w:val="Table Source Notes"/>
    <w:basedOn w:val="Normal"/>
    <w:qFormat/>
    <w:rsid w:val="00ED2831"/>
    <w:pPr>
      <w:tabs>
        <w:tab w:val="left" w:pos="284"/>
      </w:tabs>
      <w:spacing w:line="160" w:lineRule="atLeast"/>
      <w:ind w:left="284" w:hanging="284"/>
      <w:contextualSpacing/>
    </w:pPr>
    <w:rPr>
      <w:sz w:val="12"/>
    </w:rPr>
  </w:style>
  <w:style w:type="paragraph" w:customStyle="1" w:styleId="TableTotalRow">
    <w:name w:val="Table Total Row"/>
    <w:basedOn w:val="Normal"/>
    <w:qFormat/>
    <w:rsid w:val="00CF07BA"/>
    <w:pPr>
      <w:spacing w:before="60"/>
    </w:pPr>
    <w:rPr>
      <w:rFonts w:ascii="Calibri" w:hAnsi="Calibri"/>
      <w:b/>
      <w:color w:val="FFFFFF" w:themeColor="background1"/>
    </w:rPr>
  </w:style>
  <w:style w:type="paragraph" w:customStyle="1" w:styleId="BoxHeading">
    <w:name w:val="Box Heading"/>
    <w:basedOn w:val="Heading3"/>
    <w:qFormat/>
    <w:locked/>
    <w:rsid w:val="00ED2831"/>
    <w:pPr>
      <w:spacing w:before="60"/>
    </w:pPr>
  </w:style>
  <w:style w:type="paragraph" w:customStyle="1" w:styleId="QuoteAuthor">
    <w:name w:val="Quote Author"/>
    <w:basedOn w:val="Quote"/>
    <w:qFormat/>
    <w:rsid w:val="00D64BD1"/>
    <w:pPr>
      <w:spacing w:after="60" w:line="200" w:lineRule="atLeast"/>
    </w:pPr>
    <w:rPr>
      <w:sz w:val="16"/>
    </w:rPr>
  </w:style>
  <w:style w:type="paragraph" w:customStyle="1" w:styleId="TableText">
    <w:name w:val="Table Text"/>
    <w:basedOn w:val="Normal"/>
    <w:qFormat/>
    <w:rsid w:val="0080204D"/>
    <w:pPr>
      <w:framePr w:hSpace="180" w:wrap="around" w:vAnchor="page" w:hAnchor="margin" w:y="5061"/>
      <w:spacing w:before="60"/>
    </w:pPr>
    <w:rPr>
      <w:rFonts w:ascii="Calibri" w:hAnsi="Calibri"/>
      <w:szCs w:val="21"/>
    </w:rPr>
  </w:style>
  <w:style w:type="paragraph" w:customStyle="1" w:styleId="PhotoCredit">
    <w:name w:val="Photo Credit"/>
    <w:basedOn w:val="Normal"/>
    <w:qFormat/>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qFormat/>
    <w:rsid w:val="00B33C0A"/>
    <w:pPr>
      <w:spacing w:after="900"/>
    </w:pPr>
  </w:style>
  <w:style w:type="paragraph" w:customStyle="1" w:styleId="Box1Text">
    <w:name w:val="Box 1 Text"/>
    <w:basedOn w:val="Normal"/>
    <w:qFormat/>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E8296D"/>
    <w:pPr>
      <w:keepNext/>
      <w:spacing w:line="300" w:lineRule="atLeast"/>
    </w:pPr>
    <w:rPr>
      <w:b/>
      <w:sz w:val="26"/>
    </w:rPr>
  </w:style>
  <w:style w:type="paragraph" w:customStyle="1" w:styleId="Box2Text">
    <w:name w:val="Box 2 Text"/>
    <w:basedOn w:val="Box1Text"/>
    <w:qForma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E8296D"/>
    <w:pPr>
      <w:keepNext/>
      <w:spacing w:line="300" w:lineRule="atLeast"/>
    </w:pPr>
    <w:rPr>
      <w:b/>
      <w:sz w:val="26"/>
    </w:rPr>
  </w:style>
  <w:style w:type="paragraph" w:customStyle="1" w:styleId="Box1Bullet">
    <w:name w:val="Box 1 Bullet"/>
    <w:basedOn w:val="Box1Text"/>
    <w:qFormat/>
    <w:rsid w:val="00C42541"/>
    <w:pPr>
      <w:numPr>
        <w:numId w:val="31"/>
      </w:numPr>
      <w:ind w:left="454" w:hanging="170"/>
    </w:pPr>
  </w:style>
  <w:style w:type="paragraph" w:customStyle="1" w:styleId="Box2Bullet">
    <w:name w:val="Box 2 Bullet"/>
    <w:basedOn w:val="Box2Text"/>
    <w:qFormat/>
    <w:rsid w:val="00C42541"/>
    <w:pPr>
      <w:numPr>
        <w:numId w:val="32"/>
      </w:numPr>
      <w:ind w:left="454" w:hanging="170"/>
    </w:pPr>
  </w:style>
  <w:style w:type="paragraph" w:styleId="BodyText">
    <w:name w:val="Body Text"/>
    <w:basedOn w:val="Normal"/>
    <w:link w:val="BodyTextChar"/>
    <w:uiPriority w:val="99"/>
    <w:unhideWhenUsed/>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2506DC"/>
    <w:rPr>
      <w:sz w:val="16"/>
      <w:szCs w:val="16"/>
    </w:rPr>
  </w:style>
  <w:style w:type="paragraph" w:styleId="CommentText">
    <w:name w:val="annotation text"/>
    <w:basedOn w:val="Normal"/>
    <w:link w:val="CommentTextChar"/>
    <w:uiPriority w:val="99"/>
    <w:semiHidden/>
    <w:unhideWhenUsed/>
    <w:rsid w:val="002506DC"/>
    <w:pPr>
      <w:spacing w:line="240" w:lineRule="auto"/>
    </w:pPr>
    <w:rPr>
      <w:sz w:val="20"/>
      <w:szCs w:val="20"/>
    </w:rPr>
  </w:style>
  <w:style w:type="character" w:customStyle="1" w:styleId="CommentTextChar">
    <w:name w:val="Comment Text Char"/>
    <w:basedOn w:val="DefaultParagraphFont"/>
    <w:link w:val="CommentText"/>
    <w:uiPriority w:val="99"/>
    <w:semiHidden/>
    <w:rsid w:val="002506DC"/>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2506DC"/>
    <w:rPr>
      <w:b/>
      <w:bCs/>
    </w:rPr>
  </w:style>
  <w:style w:type="character" w:customStyle="1" w:styleId="CommentSubjectChar">
    <w:name w:val="Comment Subject Char"/>
    <w:basedOn w:val="CommentTextChar"/>
    <w:link w:val="CommentSubject"/>
    <w:uiPriority w:val="99"/>
    <w:semiHidden/>
    <w:rsid w:val="002506DC"/>
    <w:rPr>
      <w:b/>
      <w:bCs/>
      <w:color w:val="495965" w:themeColor="text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Groups\CNIP-General\DFAT-CBM%20Partnership%20(74096)%2018-20\DID4ALL\Technical%20Advice\1311%20Women%20in%20Leadership%20Casestudies\Case%20Studies\Finals\Ruth%20DFAT%20Template.dotx" TargetMode="External"/></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EB5D4F438FF3914DA696AB2B9777A65B" ma:contentTypeVersion="14" ma:contentTypeDescription="Intranet document content" ma:contentTypeScope="" ma:versionID="b451fd18a17c106bbd00044417964b24">
  <xsd:schema xmlns:xsd="http://www.w3.org/2001/XMLSchema" xmlns:xs="http://www.w3.org/2001/XMLSchema" xmlns:p="http://schemas.microsoft.com/office/2006/metadata/properties" xmlns:ns2="349e11ad-1311-4134-818c-bb844dbfed54" xmlns:ns3="6b894c73-1921-4299-aefc-49f5a4cb1310" targetNamespace="http://schemas.microsoft.com/office/2006/metadata/properties" ma:root="true" ma:fieldsID="3665d33502bbeec0c32743cccf061e76" ns2:_="" ns3:_="">
    <xsd:import namespace="349e11ad-1311-4134-818c-bb844dbfed54"/>
    <xsd:import namespace="6b894c73-1921-4299-aefc-49f5a4cb1310"/>
    <xsd:element name="properties">
      <xsd:complexType>
        <xsd:sequence>
          <xsd:element name="documentManagement">
            <xsd:complexType>
              <xsd:all>
                <xsd:element ref="ns2:PageKeywords" minOccurs="0"/>
                <xsd:element ref="ns2:PageKeywordsID" minOccurs="0"/>
                <xsd:element ref="ns2:PageDescription" minOccurs="0"/>
                <xsd:element ref="ns3: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element ref="ns3:Template_x0020_group" minOccurs="0"/>
                <xsd:element ref="ns3:SecurityCategory" minOccurs="0"/>
                <xsd:element ref="ns3:Form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Author" ma:index="12"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3" nillable="true" ma:displayName="Review Date" ma:description="The date a content item is due to be reviewed." ma:format="DateOnly" ma:internalName="ReviewDate">
      <xsd:simpleType>
        <xsd:restriction base="dms:DateTime"/>
      </xsd:simpleType>
    </xsd:element>
    <xsd:element name="ExpiryDate" ma:index="14" nillable="true" ma:displayName="Expiry Date" ma:description="Identifies the date this content is due to expire." ma:format="DateOnly" ma:internalName="ExpiryDate">
      <xsd:simpleType>
        <xsd:restriction base="dms:DateTime"/>
      </xsd:simpleType>
    </xsd:element>
    <xsd:element name="TRIMReferenceNumber" ma:index="15"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6"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7"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8"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19"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894c73-1921-4299-aefc-49f5a4cb1310" elementFormDefault="qualified">
    <xsd:import namespace="http://schemas.microsoft.com/office/2006/documentManagement/types"/>
    <xsd:import namespace="http://schemas.microsoft.com/office/infopath/2007/PartnerControls"/>
    <xsd:element name="ItemActive" ma:index="11" nillable="true" ma:displayName="Document Active" ma:default="1" ma:description="Identifies whether this value is currently used within the site." ma:internalName="ItemActive">
      <xsd:simpleType>
        <xsd:restriction base="dms:Boolean"/>
      </xsd:simpleType>
    </xsd:element>
    <xsd:element name="Template_x0020_group" ma:index="20" nillable="true" ma:displayName="Template group" ma:format="Dropdown" ma:internalName="Template_x0020_group">
      <xsd:simpleType>
        <xsd:restriction base="dms:Choice">
          <xsd:enumeration value="Briefing"/>
          <xsd:enumeration value="Building Management"/>
          <xsd:enumeration value="Change and release"/>
          <xsd:enumeration value="Comcover"/>
          <xsd:enumeration value="Communications and media"/>
          <xsd:enumeration value="Conduct and Ethics"/>
          <xsd:enumeration value="Consular"/>
          <xsd:enumeration value="Contracts"/>
          <xsd:enumeration value="Departmental"/>
          <xsd:enumeration value="EMS"/>
          <xsd:enumeration value="Fax"/>
          <xsd:enumeration value="Finance"/>
          <xsd:enumeration value="Forms"/>
          <xsd:enumeration value="Functions"/>
          <xsd:enumeration value="Globals"/>
          <xsd:enumeration value="ICT Documents"/>
          <xsd:enumeration value="Invitations"/>
          <xsd:enumeration value="Labels"/>
          <xsd:enumeration value="Legal Advice"/>
          <xsd:enumeration value="Legislative Instrument"/>
          <xsd:enumeration value="Letters"/>
          <xsd:enumeration value="Long Term Posting"/>
          <xsd:enumeration value="Memorandum"/>
          <xsd:enumeration value="Ministerials"/>
          <xsd:enumeration value="Ministers' Letters"/>
          <xsd:enumeration value="Minutes"/>
          <xsd:enumeration value="Motor Vehicles"/>
          <xsd:enumeration value="Name Tags and Placecards"/>
          <xsd:enumeration value="Note for File"/>
          <xsd:enumeration value="OH&amp;S"/>
          <xsd:enumeration value="Overseas Property"/>
          <xsd:enumeration value="Passports"/>
          <xsd:enumeration value="Payroll Services"/>
          <xsd:enumeration value="Performance"/>
          <xsd:enumeration value="Personnel-Staffing"/>
          <xsd:enumeration value="PowerPoint"/>
          <xsd:enumeration value="Printing"/>
          <xsd:enumeration value="Publications"/>
          <xsd:enumeration value="Publication Templates"/>
          <xsd:enumeration value="Procurement"/>
          <xsd:enumeration value="Record of Conversation"/>
          <xsd:enumeration value="Records management"/>
          <xsd:enumeration value="Recruitment"/>
          <xsd:enumeration value="SAP-Peoplesoft"/>
          <xsd:enumeration value="Security and IT System Access"/>
          <xsd:enumeration value="Staffing"/>
          <xsd:enumeration value="Third Person Note"/>
          <xsd:enumeration value="Training"/>
          <xsd:enumeration value="Travel"/>
          <xsd:enumeration value="Vendor Forms"/>
          <xsd:enumeration value="Voice &amp; IT"/>
          <xsd:enumeration value="TV"/>
          <xsd:enumeration value="WHS"/>
          <xsd:enumeration value="WHS Templates"/>
        </xsd:restriction>
      </xsd:simpleType>
    </xsd:element>
    <xsd:element name="SecurityCategory" ma:index="22" nillable="true" ma:displayName="Security Category" ma:format="Dropdown" ma:internalName="SecurityCategory">
      <xsd:simpleType>
        <xsd:restriction base="dms:Choice">
          <xsd:enumeration value="IT System Access &amp; Toner Cartidges"/>
          <xsd:enumeration value="Risk Assessment and Approval for Travel"/>
          <xsd:enumeration value="Security Clearances &amp; Pass Requests"/>
          <xsd:enumeration value="Security Reporting"/>
        </xsd:restriction>
      </xsd:simpleType>
    </xsd:element>
    <xsd:element name="Format" ma:index="24" ma:displayName="Format" ma:default="N/a" ma:format="Dropdown" ma:internalName="Format">
      <xsd:simpleType>
        <xsd:restriction base="dms:Choice">
          <xsd:enumeration value="N/a"/>
          <xsd:enumeration value="1. Examples of best practice"/>
          <xsd:enumeration value="2. Fact sheets"/>
          <xsd:enumeration value="3. Fact sheets - Aid"/>
          <xsd:enumeration value="4. Reports"/>
          <xsd:enumeration value="5. Reports - Aid"/>
          <xsd:enumeration value="6. PowerPoint"/>
          <xsd:enumeration value="7. Excel"/>
          <xsd:enumeration value="8. How-to guid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at xmlns="6b894c73-1921-4299-aefc-49f5a4cb1310">3. Fact sheets - Aid</Format>
    <PageKeywords xmlns="349e11ad-1311-4134-818c-bb844dbfed54"/>
    <ExpiryDate xmlns="349e11ad-1311-4134-818c-bb844dbfed54" xsi:nil="true"/>
    <ItemActive xmlns="6b894c73-1921-4299-aefc-49f5a4cb1310">true</ItemActive>
    <OrganisationalUnit xmlns="349e11ad-1311-4134-818c-bb844dbfed54">502</OrganisationalUnit>
    <PageDescription xmlns="349e11ad-1311-4134-818c-bb844dbfed54" xsi:nil="true"/>
    <PageAuthor xmlns="349e11ad-1311-4134-818c-bb844dbfed54">
      <UserInfo>
        <DisplayName/>
        <AccountId xsi:nil="true"/>
        <AccountType/>
      </UserInfo>
    </PageAuthor>
    <ReviewDate xmlns="349e11ad-1311-4134-818c-bb844dbfed54" xsi:nil="true"/>
    <TRIMReferenceNumber xmlns="349e11ad-1311-4134-818c-bb844dbfed54" xsi:nil="true"/>
    <SecurityCategory xmlns="6b894c73-1921-4299-aefc-49f5a4cb1310" xsi:nil="true"/>
    <Template_x0020_group xmlns="6b894c73-1921-4299-aefc-49f5a4cb1310">Publication Templates</Template_x0020_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7997-46D4-41D8-AF4C-BB159B21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6b894c73-1921-4299-aefc-49f5a4cb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2A622-038B-4198-8605-125CBA82A7DA}">
  <ds:schemaRefs>
    <ds:schemaRef ds:uri="http://schemas.microsoft.com/sharepoint/v3/contenttype/forms"/>
  </ds:schemaRefs>
</ds:datastoreItem>
</file>

<file path=customXml/itemProps3.xml><?xml version="1.0" encoding="utf-8"?>
<ds:datastoreItem xmlns:ds="http://schemas.openxmlformats.org/officeDocument/2006/customXml" ds:itemID="{521FB4DD-E285-4077-AA5E-4D01448938DB}">
  <ds:schemaRefs>
    <ds:schemaRef ds:uri="http://purl.org/dc/terms/"/>
    <ds:schemaRef ds:uri="http://schemas.microsoft.com/office/2006/documentManagement/types"/>
    <ds:schemaRef ds:uri="http://schemas.microsoft.com/office/infopath/2007/PartnerControls"/>
    <ds:schemaRef ds:uri="349e11ad-1311-4134-818c-bb844dbfed54"/>
    <ds:schemaRef ds:uri="http://www.w3.org/XML/1998/namespace"/>
    <ds:schemaRef ds:uri="http://purl.org/dc/dcmitype/"/>
    <ds:schemaRef ds:uri="6b894c73-1921-4299-aefc-49f5a4cb1310"/>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72CA80D-BE1E-40BE-9475-AEBCF03F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Ruth DFAT Template</Template>
  <TotalTime>17</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Aid Fact sheet - aqua - two column</vt:lpstr>
    </vt:vector>
  </TitlesOfParts>
  <Company>Department of Foreign Affairs and Trade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Fact sheet - aqua - two column</dc:title>
  <dc:creator>Larissa Burke</dc:creator>
  <cp:lastModifiedBy>Larissa Burke</cp:lastModifiedBy>
  <cp:revision>3</cp:revision>
  <cp:lastPrinted>2013-10-29T09:49:00Z</cp:lastPrinted>
  <dcterms:created xsi:type="dcterms:W3CDTF">2018-11-22T03:48:00Z</dcterms:created>
  <dcterms:modified xsi:type="dcterms:W3CDTF">2018-11-22T04:11:00Z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6398b7b7-76ac-4762-b01b-975a6bf53f21</vt:lpwstr>
  </property>
  <property fmtid="{D5CDD505-2E9C-101B-9397-08002B2CF9AE}" pid="3" name="ContentTypeId">
    <vt:lpwstr>0x01010068D47A3238F547F295FC4399B890905A00EB5D4F438FF3914DA696AB2B9777A65B</vt:lpwstr>
  </property>
  <property fmtid="{D5CDD505-2E9C-101B-9397-08002B2CF9AE}" pid="4" name="SEC">
    <vt:lpwstr>UNCLASSIFIED</vt:lpwstr>
  </property>
  <property fmtid="{D5CDD505-2E9C-101B-9397-08002B2CF9AE}" pid="5" name="DLM">
    <vt:lpwstr>No DLM</vt:lpwstr>
  </property>
</Properties>
</file>